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92721" w14:textId="77777777" w:rsidR="00031FA4" w:rsidRDefault="00031FA4" w:rsidP="00031FA4">
      <w:pPr>
        <w:spacing w:after="0"/>
        <w:rPr>
          <w:rFonts w:eastAsia="Times New Roman"/>
          <w:b/>
          <w:bCs/>
          <w:sz w:val="24"/>
          <w:szCs w:val="24"/>
          <w:lang w:val="en-US" w:eastAsia="ru-RU"/>
        </w:rPr>
      </w:pPr>
      <w:bookmarkStart w:id="0" w:name="_GoBack"/>
      <w:bookmarkEnd w:id="0"/>
      <w:r>
        <w:rPr>
          <w:noProof/>
        </w:rPr>
        <w:drawing>
          <wp:inline distT="0" distB="0" distL="0" distR="0" wp14:anchorId="25FFF688" wp14:editId="67A17940">
            <wp:extent cx="5848350" cy="10668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48350" cy="1066800"/>
                    </a:xfrm>
                    <a:prstGeom prst="rect">
                      <a:avLst/>
                    </a:prstGeom>
                    <a:noFill/>
                    <a:ln>
                      <a:noFill/>
                    </a:ln>
                  </pic:spPr>
                </pic:pic>
              </a:graphicData>
            </a:graphic>
          </wp:inline>
        </w:drawing>
      </w:r>
    </w:p>
    <w:p w14:paraId="582F0BCE" w14:textId="3DFD1FF2" w:rsidR="00031FA4" w:rsidRDefault="00031FA4" w:rsidP="00031FA4">
      <w:pPr>
        <w:spacing w:after="0"/>
        <w:rPr>
          <w:rFonts w:eastAsia="Times New Roman"/>
          <w:b/>
          <w:sz w:val="32"/>
          <w:szCs w:val="32"/>
          <w:lang w:val="en-US" w:eastAsia="ro-RO"/>
        </w:rPr>
      </w:pPr>
      <w:r>
        <w:rPr>
          <w:rFonts w:eastAsia="Times New Roman"/>
          <w:b/>
          <w:sz w:val="32"/>
          <w:szCs w:val="32"/>
          <w:lang w:val="en-US" w:eastAsia="ro-RO"/>
        </w:rPr>
        <w:t xml:space="preserve">                                         </w:t>
      </w:r>
      <w:r>
        <w:rPr>
          <w:rFonts w:eastAsia="Times New Roman"/>
          <w:b/>
          <w:sz w:val="32"/>
          <w:szCs w:val="32"/>
          <w:lang w:val="en-US" w:eastAsia="ro-RO"/>
        </w:rPr>
        <w:t xml:space="preserve">PROIECT </w:t>
      </w:r>
      <w:proofErr w:type="gramStart"/>
      <w:r>
        <w:rPr>
          <w:rFonts w:eastAsia="Times New Roman"/>
          <w:b/>
          <w:sz w:val="32"/>
          <w:szCs w:val="32"/>
          <w:lang w:val="en-US" w:eastAsia="ro-RO"/>
        </w:rPr>
        <w:t>DE</w:t>
      </w:r>
      <w:r>
        <w:rPr>
          <w:rFonts w:eastAsia="Times New Roman"/>
          <w:b/>
          <w:sz w:val="32"/>
          <w:szCs w:val="32"/>
          <w:lang w:val="en-US" w:eastAsia="ro-RO"/>
        </w:rPr>
        <w:t xml:space="preserve">  DECIZI</w:t>
      </w:r>
      <w:r>
        <w:rPr>
          <w:rFonts w:eastAsia="Times New Roman"/>
          <w:b/>
          <w:sz w:val="32"/>
          <w:szCs w:val="32"/>
          <w:lang w:val="en-US" w:eastAsia="ro-RO"/>
        </w:rPr>
        <w:t>E</w:t>
      </w:r>
      <w:proofErr w:type="gramEnd"/>
      <w:r>
        <w:rPr>
          <w:rFonts w:eastAsia="Times New Roman"/>
          <w:b/>
          <w:sz w:val="32"/>
          <w:szCs w:val="32"/>
          <w:lang w:val="en-US" w:eastAsia="ro-RO"/>
        </w:rPr>
        <w:t xml:space="preserve"> </w:t>
      </w:r>
    </w:p>
    <w:p w14:paraId="1FE4D08E" w14:textId="77777777" w:rsidR="00031FA4" w:rsidRDefault="00031FA4" w:rsidP="00031FA4">
      <w:pPr>
        <w:spacing w:after="0"/>
        <w:rPr>
          <w:rFonts w:eastAsia="Times New Roman"/>
          <w:b/>
          <w:szCs w:val="28"/>
          <w:lang w:val="en-US" w:eastAsia="ro-RO"/>
        </w:rPr>
      </w:pPr>
      <w:r>
        <w:rPr>
          <w:rFonts w:eastAsia="Times New Roman"/>
          <w:b/>
          <w:szCs w:val="28"/>
          <w:lang w:val="en-US" w:eastAsia="ro-RO"/>
        </w:rPr>
        <w:t xml:space="preserve">                                                     </w:t>
      </w:r>
      <w:proofErr w:type="spellStart"/>
      <w:proofErr w:type="gramStart"/>
      <w:r>
        <w:rPr>
          <w:rFonts w:eastAsia="Times New Roman"/>
          <w:b/>
          <w:szCs w:val="28"/>
          <w:lang w:val="en-US" w:eastAsia="ro-RO"/>
        </w:rPr>
        <w:t>com.Sărata</w:t>
      </w:r>
      <w:proofErr w:type="spellEnd"/>
      <w:proofErr w:type="gramEnd"/>
      <w:r>
        <w:rPr>
          <w:rFonts w:eastAsia="Times New Roman"/>
          <w:b/>
          <w:szCs w:val="28"/>
          <w:lang w:val="en-US" w:eastAsia="ro-RO"/>
        </w:rPr>
        <w:t xml:space="preserve"> </w:t>
      </w:r>
      <w:proofErr w:type="spellStart"/>
      <w:r>
        <w:rPr>
          <w:rFonts w:eastAsia="Times New Roman"/>
          <w:b/>
          <w:szCs w:val="28"/>
          <w:lang w:val="en-US" w:eastAsia="ro-RO"/>
        </w:rPr>
        <w:t>Galbenă</w:t>
      </w:r>
      <w:proofErr w:type="spellEnd"/>
    </w:p>
    <w:p w14:paraId="28218E96" w14:textId="77777777" w:rsidR="00031FA4" w:rsidRDefault="00031FA4" w:rsidP="00031FA4">
      <w:pPr>
        <w:spacing w:after="0"/>
        <w:rPr>
          <w:rFonts w:eastAsia="Times New Roman"/>
          <w:b/>
          <w:szCs w:val="28"/>
          <w:lang w:val="en-US" w:eastAsia="ro-RO"/>
        </w:rPr>
      </w:pPr>
    </w:p>
    <w:p w14:paraId="2A67D068" w14:textId="1D3CAD72" w:rsidR="00031FA4" w:rsidRDefault="00031FA4" w:rsidP="00031FA4">
      <w:pPr>
        <w:spacing w:after="0"/>
        <w:ind w:left="142" w:hanging="142"/>
        <w:rPr>
          <w:rFonts w:eastAsia="Times New Roman"/>
          <w:b/>
          <w:szCs w:val="28"/>
          <w:lang w:val="en-US" w:eastAsia="ro-RO"/>
        </w:rPr>
      </w:pPr>
      <w:r>
        <w:rPr>
          <w:rFonts w:eastAsia="Times New Roman"/>
          <w:b/>
          <w:szCs w:val="28"/>
          <w:lang w:val="en-US" w:eastAsia="ro-RO"/>
        </w:rPr>
        <w:t xml:space="preserve"> </w:t>
      </w:r>
      <w:bookmarkStart w:id="1" w:name="_Hlk73093798"/>
      <w:r>
        <w:rPr>
          <w:rFonts w:eastAsia="Times New Roman"/>
          <w:b/>
          <w:szCs w:val="28"/>
          <w:lang w:val="en-US" w:eastAsia="ro-RO"/>
        </w:rPr>
        <w:t xml:space="preserve">Din: 25 </w:t>
      </w:r>
      <w:proofErr w:type="spellStart"/>
      <w:r>
        <w:rPr>
          <w:rFonts w:eastAsia="Times New Roman"/>
          <w:b/>
          <w:szCs w:val="28"/>
          <w:lang w:val="en-US" w:eastAsia="ro-RO"/>
        </w:rPr>
        <w:t>noiembrie</w:t>
      </w:r>
      <w:proofErr w:type="spellEnd"/>
      <w:r>
        <w:rPr>
          <w:rFonts w:eastAsia="Times New Roman"/>
          <w:b/>
          <w:szCs w:val="28"/>
          <w:lang w:val="en-US" w:eastAsia="ro-RO"/>
        </w:rPr>
        <w:t xml:space="preserve"> 2024                                                                         Nr. </w:t>
      </w:r>
      <w:bookmarkEnd w:id="1"/>
    </w:p>
    <w:p w14:paraId="6BB2FD4C" w14:textId="77777777" w:rsidR="00031FA4" w:rsidRDefault="00031FA4" w:rsidP="00031FA4">
      <w:pPr>
        <w:spacing w:after="0"/>
        <w:ind w:left="142" w:hanging="142"/>
        <w:rPr>
          <w:rFonts w:eastAsia="Times New Roman"/>
          <w:b/>
          <w:szCs w:val="28"/>
          <w:lang w:val="en-US" w:eastAsia="ro-RO"/>
        </w:rPr>
      </w:pPr>
    </w:p>
    <w:p w14:paraId="4CAC2C71" w14:textId="77777777" w:rsidR="00031FA4" w:rsidRDefault="00031FA4" w:rsidP="00031FA4">
      <w:pPr>
        <w:spacing w:after="0"/>
        <w:ind w:left="142" w:hanging="142"/>
        <w:rPr>
          <w:rFonts w:eastAsia="Times New Roman"/>
          <w:b/>
          <w:szCs w:val="28"/>
          <w:lang w:val="en-US" w:eastAsia="ro-RO"/>
        </w:rPr>
      </w:pPr>
    </w:p>
    <w:p w14:paraId="0431D12F" w14:textId="77777777" w:rsidR="00031FA4" w:rsidRDefault="00031FA4" w:rsidP="00031FA4">
      <w:pPr>
        <w:spacing w:after="0"/>
        <w:rPr>
          <w:rFonts w:eastAsia="Times New Roman"/>
          <w:b/>
          <w:i/>
          <w:sz w:val="24"/>
          <w:szCs w:val="24"/>
          <w:lang w:val="pt-PT" w:eastAsia="ru-RU"/>
        </w:rPr>
      </w:pPr>
      <w:r>
        <w:rPr>
          <w:rFonts w:eastAsia="Times New Roman"/>
          <w:b/>
          <w:i/>
          <w:sz w:val="24"/>
          <w:szCs w:val="24"/>
          <w:lang w:val="pt-PT" w:eastAsia="ru-RU"/>
        </w:rPr>
        <w:t>,,Cu privire la aprobarea suprafeţei reale a terenului”</w:t>
      </w:r>
    </w:p>
    <w:p w14:paraId="06329B4B" w14:textId="77777777" w:rsidR="00031FA4" w:rsidRDefault="00031FA4" w:rsidP="00031FA4">
      <w:pPr>
        <w:spacing w:after="0"/>
        <w:rPr>
          <w:rFonts w:eastAsia="Times New Roman"/>
          <w:b/>
          <w:i/>
          <w:szCs w:val="28"/>
          <w:lang w:val="pt-PT" w:eastAsia="ru-RU"/>
        </w:rPr>
      </w:pPr>
    </w:p>
    <w:p w14:paraId="5E7C4DF5" w14:textId="1D7760B9" w:rsidR="00031FA4" w:rsidRDefault="00031FA4" w:rsidP="00031FA4">
      <w:pPr>
        <w:spacing w:after="0"/>
        <w:jc w:val="both"/>
        <w:rPr>
          <w:rFonts w:eastAsia="Times New Roman"/>
          <w:sz w:val="24"/>
          <w:szCs w:val="24"/>
          <w:lang w:val="ro-RO" w:eastAsia="ru-RU"/>
        </w:rPr>
      </w:pPr>
      <w:r>
        <w:rPr>
          <w:rFonts w:eastAsia="Times New Roman"/>
          <w:sz w:val="24"/>
          <w:szCs w:val="24"/>
          <w:lang w:val="pt-PT" w:eastAsia="ru-RU"/>
        </w:rPr>
        <w:t xml:space="preserve">    În conformitate cu </w:t>
      </w:r>
      <w:r>
        <w:rPr>
          <w:rFonts w:eastAsia="Times New Roman"/>
          <w:color w:val="000000"/>
          <w:sz w:val="24"/>
          <w:szCs w:val="24"/>
          <w:lang w:val="pt-PT"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Codul administrativ al RM nr.116/2018</w:t>
      </w:r>
      <w:r>
        <w:rPr>
          <w:rFonts w:ascii="Georgia" w:eastAsia="Times New Roman" w:hAnsi="Georgia"/>
          <w:color w:val="333333"/>
          <w:sz w:val="24"/>
          <w:szCs w:val="24"/>
          <w:lang w:val="pt-PT" w:eastAsia="ru-RU"/>
        </w:rPr>
        <w:t xml:space="preserve">, </w:t>
      </w:r>
      <w:r>
        <w:rPr>
          <w:rFonts w:eastAsia="Times New Roman"/>
          <w:sz w:val="24"/>
          <w:szCs w:val="24"/>
          <w:lang w:val="pt-PT" w:eastAsia="ru-RU"/>
        </w:rPr>
        <w:t xml:space="preserve">art.14 alin. (3), art.19 alin.(3) al legii nr.436 din 28.12.2006 cu privire la administraţia publică locală, în legătură cu cererea </w:t>
      </w:r>
      <w:r>
        <w:rPr>
          <w:rFonts w:eastAsia="Times New Roman"/>
          <w:b/>
          <w:sz w:val="24"/>
          <w:szCs w:val="24"/>
          <w:lang w:val="pt-PT" w:eastAsia="ru-RU"/>
        </w:rPr>
        <w:t>cet.</w:t>
      </w:r>
      <w:r>
        <w:rPr>
          <w:rFonts w:eastAsia="Times New Roman"/>
          <w:b/>
          <w:sz w:val="24"/>
          <w:szCs w:val="24"/>
          <w:lang w:val="pt-PT" w:eastAsia="ru-RU"/>
        </w:rPr>
        <w:t>xxxxxxxxxxxx</w:t>
      </w:r>
      <w:r>
        <w:rPr>
          <w:rFonts w:eastAsia="Times New Roman"/>
          <w:sz w:val="24"/>
          <w:szCs w:val="24"/>
          <w:lang w:val="pt-PT" w:eastAsia="ru-RU"/>
        </w:rPr>
        <w:t xml:space="preserve">, privind aprobarea suprafeței reale </w:t>
      </w:r>
      <w:r>
        <w:rPr>
          <w:rFonts w:eastAsia="Times New Roman"/>
          <w:b/>
          <w:sz w:val="24"/>
          <w:szCs w:val="24"/>
          <w:lang w:val="ro-RO" w:eastAsia="ru-RU"/>
        </w:rPr>
        <w:t>de</w:t>
      </w:r>
      <w:r>
        <w:rPr>
          <w:rFonts w:eastAsia="Times New Roman"/>
          <w:sz w:val="24"/>
          <w:szCs w:val="24"/>
          <w:lang w:val="ro-RO" w:eastAsia="ru-RU"/>
        </w:rPr>
        <w:t xml:space="preserve"> xxxx</w:t>
      </w:r>
      <w:r>
        <w:rPr>
          <w:rFonts w:eastAsia="Times New Roman"/>
          <w:b/>
          <w:sz w:val="24"/>
          <w:szCs w:val="24"/>
          <w:lang w:val="ro-RO" w:eastAsia="ru-RU"/>
        </w:rPr>
        <w:t xml:space="preserve"> ha</w:t>
      </w:r>
      <w:r>
        <w:rPr>
          <w:rFonts w:eastAsia="Times New Roman"/>
          <w:sz w:val="24"/>
          <w:szCs w:val="24"/>
          <w:lang w:val="ro-RO" w:eastAsia="ru-RU"/>
        </w:rPr>
        <w:t xml:space="preserve"> din </w:t>
      </w:r>
      <w:r>
        <w:rPr>
          <w:rFonts w:eastAsia="Times New Roman"/>
          <w:b/>
          <w:sz w:val="24"/>
          <w:szCs w:val="24"/>
          <w:lang w:val="ro-RO" w:eastAsia="ru-RU"/>
        </w:rPr>
        <w:t xml:space="preserve">xxxxxxxx </w:t>
      </w:r>
      <w:r>
        <w:rPr>
          <w:rFonts w:eastAsia="Times New Roman"/>
          <w:b/>
          <w:sz w:val="24"/>
          <w:szCs w:val="24"/>
          <w:lang w:val="ro-RO" w:eastAsia="ru-RU"/>
        </w:rPr>
        <w:t xml:space="preserve">ha, </w:t>
      </w:r>
      <w:r>
        <w:rPr>
          <w:rFonts w:eastAsia="Times New Roman"/>
          <w:b/>
          <w:sz w:val="24"/>
          <w:szCs w:val="24"/>
          <w:lang w:val="pt-PT" w:eastAsia="ru-RU"/>
        </w:rPr>
        <w:t>num</w:t>
      </w:r>
      <w:r>
        <w:rPr>
          <w:rFonts w:eastAsia="Times New Roman"/>
          <w:b/>
          <w:sz w:val="24"/>
          <w:szCs w:val="24"/>
          <w:lang w:val="ro-RO" w:eastAsia="ru-RU"/>
        </w:rPr>
        <w:t>ă</w:t>
      </w:r>
      <w:r>
        <w:rPr>
          <w:rFonts w:eastAsia="Times New Roman"/>
          <w:b/>
          <w:sz w:val="24"/>
          <w:szCs w:val="24"/>
          <w:lang w:val="pt-PT" w:eastAsia="ru-RU"/>
        </w:rPr>
        <w:t xml:space="preserve">r cadastral </w:t>
      </w:r>
      <w:r>
        <w:rPr>
          <w:rFonts w:eastAsia="Times New Roman"/>
          <w:b/>
          <w:i/>
          <w:sz w:val="24"/>
          <w:szCs w:val="24"/>
          <w:lang w:val="pt-PT" w:eastAsia="ru-RU"/>
        </w:rPr>
        <w:t>xxxxxxxx</w:t>
      </w:r>
      <w:r>
        <w:rPr>
          <w:rFonts w:eastAsia="Times New Roman"/>
          <w:b/>
          <w:i/>
          <w:sz w:val="24"/>
          <w:szCs w:val="24"/>
          <w:lang w:val="pt-PT" w:eastAsia="ru-RU"/>
        </w:rPr>
        <w:t xml:space="preserve">,  </w:t>
      </w:r>
      <w:r>
        <w:rPr>
          <w:rFonts w:eastAsia="Times New Roman"/>
          <w:sz w:val="24"/>
          <w:szCs w:val="24"/>
          <w:lang w:val="pt-PT" w:eastAsia="ru-RU"/>
        </w:rPr>
        <w:t xml:space="preserve">conform procesului de organizare a teritoriului din comuna Sărata Galbenă, finisat în anul 2007, de asemenea în legătură cu faptul că în procesul anterior înregistrării masive s-au comis erori în suprafaţa terenului vizat printr-o diferenţă </w:t>
      </w:r>
      <w:r>
        <w:rPr>
          <w:rFonts w:eastAsia="Times New Roman"/>
          <w:b/>
          <w:sz w:val="24"/>
          <w:szCs w:val="24"/>
          <w:lang w:val="pt-PT" w:eastAsia="ru-RU"/>
        </w:rPr>
        <w:t>de 0,0286</w:t>
      </w:r>
      <w:r>
        <w:rPr>
          <w:rFonts w:eastAsia="Times New Roman"/>
          <w:sz w:val="24"/>
          <w:szCs w:val="24"/>
          <w:lang w:val="pt-PT" w:eastAsia="ru-RU"/>
        </w:rPr>
        <w:t xml:space="preserve"> </w:t>
      </w:r>
      <w:r>
        <w:rPr>
          <w:rFonts w:eastAsia="Times New Roman"/>
          <w:b/>
          <w:sz w:val="24"/>
          <w:szCs w:val="24"/>
          <w:lang w:val="pt-PT" w:eastAsia="ru-RU"/>
        </w:rPr>
        <w:t>ha</w:t>
      </w:r>
      <w:r>
        <w:rPr>
          <w:rFonts w:eastAsia="Times New Roman"/>
          <w:sz w:val="24"/>
          <w:szCs w:val="24"/>
          <w:lang w:val="pt-PT" w:eastAsia="ru-RU"/>
        </w:rPr>
        <w:t xml:space="preserve">, </w:t>
      </w:r>
      <w:r>
        <w:rPr>
          <w:rFonts w:eastAsia="Times New Roman"/>
          <w:sz w:val="24"/>
          <w:szCs w:val="24"/>
          <w:lang w:val="ro-RO" w:eastAsia="ru-RU"/>
        </w:rPr>
        <w:t>luând în consideraţie avizele pozitive ale comisiilor de specialitate,</w:t>
      </w:r>
    </w:p>
    <w:p w14:paraId="61C7954E" w14:textId="77777777" w:rsidR="00031FA4" w:rsidRDefault="00031FA4" w:rsidP="00031FA4">
      <w:pPr>
        <w:spacing w:after="0"/>
        <w:rPr>
          <w:rFonts w:eastAsia="Times New Roman"/>
          <w:b/>
          <w:szCs w:val="28"/>
          <w:lang w:val="pt-PT" w:eastAsia="ru-RU"/>
        </w:rPr>
      </w:pPr>
      <w:r>
        <w:rPr>
          <w:rFonts w:eastAsia="Times New Roman"/>
          <w:szCs w:val="28"/>
          <w:lang w:val="ro-RO" w:eastAsia="ru-RU"/>
        </w:rPr>
        <w:t xml:space="preserve"> </w:t>
      </w:r>
      <w:r>
        <w:rPr>
          <w:rFonts w:eastAsia="Times New Roman"/>
          <w:b/>
          <w:szCs w:val="28"/>
          <w:lang w:val="pt-PT" w:eastAsia="ru-RU"/>
        </w:rPr>
        <w:t>Consiliul comunal S</w:t>
      </w:r>
      <w:r>
        <w:rPr>
          <w:rFonts w:eastAsia="Times New Roman"/>
          <w:b/>
          <w:szCs w:val="28"/>
          <w:lang w:val="ro-RO" w:eastAsia="ru-RU"/>
        </w:rPr>
        <w:t>ărata Galbenă</w:t>
      </w:r>
      <w:r>
        <w:rPr>
          <w:rFonts w:eastAsia="Times New Roman"/>
          <w:b/>
          <w:szCs w:val="28"/>
          <w:lang w:val="pt-PT" w:eastAsia="ru-RU"/>
        </w:rPr>
        <w:t xml:space="preserve">, </w:t>
      </w:r>
    </w:p>
    <w:p w14:paraId="40B7C15B" w14:textId="77777777" w:rsidR="00031FA4" w:rsidRDefault="00031FA4" w:rsidP="00031FA4">
      <w:pPr>
        <w:spacing w:after="0"/>
        <w:jc w:val="both"/>
        <w:rPr>
          <w:rFonts w:eastAsia="Times New Roman"/>
          <w:b/>
          <w:sz w:val="32"/>
          <w:szCs w:val="32"/>
          <w:lang w:val="pt-PT" w:eastAsia="ru-RU"/>
        </w:rPr>
      </w:pPr>
      <w:r>
        <w:rPr>
          <w:rFonts w:eastAsia="Times New Roman"/>
          <w:b/>
          <w:szCs w:val="28"/>
          <w:lang w:val="pt-PT" w:eastAsia="ru-RU"/>
        </w:rPr>
        <w:t xml:space="preserve">                                              </w:t>
      </w:r>
      <w:r>
        <w:rPr>
          <w:rFonts w:eastAsia="Times New Roman"/>
          <w:b/>
          <w:sz w:val="32"/>
          <w:szCs w:val="32"/>
          <w:lang w:val="pt-PT" w:eastAsia="ru-RU"/>
        </w:rPr>
        <w:t>DECIDE:</w:t>
      </w:r>
    </w:p>
    <w:p w14:paraId="648188BD" w14:textId="77777777" w:rsidR="00031FA4" w:rsidRDefault="00031FA4" w:rsidP="00031FA4">
      <w:pPr>
        <w:spacing w:after="0"/>
        <w:jc w:val="both"/>
        <w:rPr>
          <w:rFonts w:eastAsia="Times New Roman"/>
          <w:sz w:val="32"/>
          <w:szCs w:val="32"/>
          <w:lang w:val="pt-PT" w:eastAsia="ru-RU"/>
        </w:rPr>
      </w:pPr>
    </w:p>
    <w:p w14:paraId="58679BD7" w14:textId="29794984" w:rsidR="00031FA4" w:rsidRDefault="00031FA4" w:rsidP="00031FA4">
      <w:pPr>
        <w:spacing w:after="0"/>
        <w:rPr>
          <w:rFonts w:eastAsia="Times New Roman"/>
          <w:b/>
          <w:sz w:val="24"/>
          <w:szCs w:val="24"/>
          <w:lang w:val="pt-PT" w:eastAsia="ru-RU"/>
        </w:rPr>
      </w:pPr>
      <w:r>
        <w:rPr>
          <w:rFonts w:eastAsia="Times New Roman"/>
          <w:b/>
          <w:sz w:val="24"/>
          <w:szCs w:val="24"/>
          <w:lang w:val="pt-PT" w:eastAsia="ru-RU"/>
        </w:rPr>
        <w:t xml:space="preserve">  I</w:t>
      </w:r>
      <w:r>
        <w:rPr>
          <w:rFonts w:eastAsia="Times New Roman"/>
          <w:sz w:val="24"/>
          <w:szCs w:val="24"/>
          <w:lang w:val="pt-PT" w:eastAsia="ru-RU"/>
        </w:rPr>
        <w:t xml:space="preserve">.Se aprobă suprafaţa reală de </w:t>
      </w:r>
      <w:r>
        <w:rPr>
          <w:rFonts w:eastAsia="Times New Roman"/>
          <w:b/>
          <w:sz w:val="24"/>
          <w:szCs w:val="24"/>
          <w:lang w:val="ro-RO" w:eastAsia="ru-RU"/>
        </w:rPr>
        <w:t>xxxxxx</w:t>
      </w:r>
      <w:r>
        <w:rPr>
          <w:rFonts w:eastAsia="Times New Roman"/>
          <w:b/>
          <w:sz w:val="24"/>
          <w:szCs w:val="24"/>
          <w:lang w:val="ro-RO" w:eastAsia="ru-RU"/>
        </w:rPr>
        <w:t xml:space="preserve"> ha </w:t>
      </w:r>
      <w:r>
        <w:rPr>
          <w:rFonts w:eastAsia="Times New Roman"/>
          <w:sz w:val="24"/>
          <w:szCs w:val="24"/>
          <w:lang w:val="pt-PT" w:eastAsia="ru-RU"/>
        </w:rPr>
        <w:t xml:space="preserve">conform datelor înregistrării masive din comuna Sărata Galbenă, efectuată în perioada </w:t>
      </w:r>
      <w:r>
        <w:rPr>
          <w:rFonts w:eastAsia="Times New Roman"/>
          <w:b/>
          <w:sz w:val="24"/>
          <w:szCs w:val="24"/>
          <w:lang w:val="pt-PT" w:eastAsia="ru-RU"/>
        </w:rPr>
        <w:t>2006-2007</w:t>
      </w:r>
      <w:r>
        <w:rPr>
          <w:rFonts w:eastAsia="Times New Roman"/>
          <w:sz w:val="24"/>
          <w:szCs w:val="24"/>
          <w:lang w:val="pt-PT" w:eastAsia="ru-RU"/>
        </w:rPr>
        <w:t xml:space="preserve"> pentru terenul cu nr.cadastral </w:t>
      </w:r>
      <w:r>
        <w:rPr>
          <w:rFonts w:eastAsia="Times New Roman"/>
          <w:b/>
          <w:iCs/>
          <w:sz w:val="24"/>
          <w:szCs w:val="24"/>
          <w:lang w:val="pt-PT" w:eastAsia="ru-RU"/>
        </w:rPr>
        <w:t>xxxxxxxxxxxx</w:t>
      </w:r>
      <w:r>
        <w:rPr>
          <w:rFonts w:eastAsia="Times New Roman"/>
          <w:b/>
          <w:sz w:val="24"/>
          <w:szCs w:val="24"/>
          <w:lang w:val="pt-PT" w:eastAsia="ru-RU"/>
        </w:rPr>
        <w:t>.</w:t>
      </w:r>
    </w:p>
    <w:p w14:paraId="19D27780" w14:textId="77777777" w:rsidR="00031FA4" w:rsidRDefault="00031FA4" w:rsidP="00031FA4">
      <w:pPr>
        <w:spacing w:after="0"/>
        <w:rPr>
          <w:rFonts w:eastAsia="Times New Roman"/>
          <w:sz w:val="24"/>
          <w:szCs w:val="24"/>
          <w:lang w:val="pt-PT" w:eastAsia="ru-RU"/>
        </w:rPr>
      </w:pPr>
    </w:p>
    <w:p w14:paraId="3A3F2EA9" w14:textId="77777777" w:rsidR="00031FA4" w:rsidRDefault="00031FA4" w:rsidP="00031FA4">
      <w:pPr>
        <w:spacing w:after="0"/>
        <w:rPr>
          <w:sz w:val="24"/>
          <w:szCs w:val="24"/>
          <w:lang w:val="pt-PT"/>
        </w:rPr>
      </w:pPr>
      <w:r>
        <w:rPr>
          <w:b/>
          <w:sz w:val="24"/>
          <w:szCs w:val="24"/>
          <w:lang w:val="pt-PT"/>
        </w:rPr>
        <w:t xml:space="preserve">   II</w:t>
      </w:r>
      <w:r>
        <w:rPr>
          <w:sz w:val="24"/>
          <w:szCs w:val="24"/>
          <w:lang w:val="pt-PT"/>
        </w:rPr>
        <w:t>.</w:t>
      </w:r>
      <w:r>
        <w:rPr>
          <w:b/>
          <w:sz w:val="24"/>
          <w:szCs w:val="24"/>
          <w:lang w:val="pt-PT"/>
        </w:rPr>
        <w:t xml:space="preserve"> </w:t>
      </w:r>
      <w:r>
        <w:rPr>
          <w:sz w:val="24"/>
          <w:szCs w:val="24"/>
          <w:lang w:val="pt-PT"/>
        </w:rPr>
        <w:t>Specialistul pentru reglementarea regimului funciar dna Vlas Lilia va introduce modificările corespunzătoare în evidenţa cadastrală a primăriei.</w:t>
      </w:r>
    </w:p>
    <w:p w14:paraId="24EDD5F9" w14:textId="77777777" w:rsidR="00031FA4" w:rsidRDefault="00031FA4" w:rsidP="00031FA4">
      <w:pPr>
        <w:spacing w:after="0"/>
        <w:rPr>
          <w:rFonts w:eastAsia="Times New Roman"/>
          <w:sz w:val="24"/>
          <w:szCs w:val="24"/>
          <w:lang w:val="en-US" w:eastAsia="ro-RO"/>
        </w:rPr>
      </w:pPr>
    </w:p>
    <w:p w14:paraId="53367D5C" w14:textId="77777777" w:rsidR="00031FA4" w:rsidRDefault="00031FA4" w:rsidP="00031FA4">
      <w:pPr>
        <w:spacing w:after="0"/>
        <w:ind w:left="142" w:hanging="142"/>
        <w:jc w:val="both"/>
        <w:rPr>
          <w:rFonts w:eastAsia="Times New Roman"/>
          <w:sz w:val="24"/>
          <w:szCs w:val="24"/>
          <w:lang w:val="ro-RO" w:eastAsia="ro-RO"/>
        </w:rPr>
      </w:pPr>
      <w:r>
        <w:rPr>
          <w:rFonts w:eastAsia="Times New Roman"/>
          <w:b/>
          <w:bCs/>
          <w:szCs w:val="28"/>
          <w:lang w:val="ro-RO" w:eastAsia="ro-RO"/>
        </w:rPr>
        <w:t xml:space="preserve">  III.</w:t>
      </w:r>
      <w:r>
        <w:rPr>
          <w:rFonts w:eastAsia="Times New Roman"/>
          <w:szCs w:val="28"/>
          <w:lang w:val="ro-RO" w:eastAsia="ro-RO"/>
        </w:rPr>
        <w:t xml:space="preserve"> </w:t>
      </w:r>
      <w:r>
        <w:rPr>
          <w:rFonts w:eastAsia="Times New Roman"/>
          <w:sz w:val="24"/>
          <w:szCs w:val="24"/>
          <w:lang w:val="ro-RO" w:eastAsia="ro-RO"/>
        </w:rPr>
        <w:t>Prezenta decizie intră în vigoare la data includerii în Registrul de Stat al Actelor Locale şi poate fi contestată la Judecătoria Hînceşti, sediul Ialoveni,  în termen de 30 de zile de la data comunicării, potrivit prevederilor Codului Administrativ nr.116/2018.</w:t>
      </w:r>
    </w:p>
    <w:p w14:paraId="6C740C55" w14:textId="77777777" w:rsidR="00031FA4" w:rsidRDefault="00031FA4" w:rsidP="00031FA4">
      <w:pPr>
        <w:spacing w:after="0"/>
        <w:ind w:left="142" w:hanging="142"/>
        <w:jc w:val="both"/>
        <w:rPr>
          <w:rFonts w:eastAsia="Times New Roman"/>
          <w:sz w:val="24"/>
          <w:szCs w:val="24"/>
          <w:lang w:val="ro-RO" w:eastAsia="ro-RO"/>
        </w:rPr>
      </w:pPr>
    </w:p>
    <w:p w14:paraId="3B0A17E2" w14:textId="77777777" w:rsidR="00031FA4" w:rsidRDefault="00031FA4" w:rsidP="00031FA4">
      <w:pPr>
        <w:spacing w:after="0"/>
        <w:jc w:val="both"/>
        <w:rPr>
          <w:bCs/>
          <w:sz w:val="24"/>
          <w:szCs w:val="24"/>
          <w:lang w:val="pt-PT" w:eastAsia="ro-RO"/>
        </w:rPr>
      </w:pPr>
      <w:r>
        <w:rPr>
          <w:rFonts w:eastAsia="Times New Roman"/>
          <w:b/>
          <w:bCs/>
          <w:szCs w:val="28"/>
          <w:lang w:val="ro-RO" w:eastAsia="ro-RO"/>
        </w:rPr>
        <w:t xml:space="preserve">  IV</w:t>
      </w:r>
      <w:bookmarkStart w:id="2" w:name="_Hlk98935102"/>
      <w:r>
        <w:rPr>
          <w:bCs/>
          <w:sz w:val="24"/>
          <w:szCs w:val="24"/>
          <w:lang w:val="pt-PT" w:eastAsia="ro-RO"/>
        </w:rPr>
        <w:t xml:space="preserve"> Controlul asupra îndeplinirii prezentei decizii se pune în seama primarului  și a Comisiei</w:t>
      </w:r>
      <w:r>
        <w:rPr>
          <w:lang w:val="en-US"/>
        </w:rPr>
        <w:t xml:space="preserve"> </w:t>
      </w:r>
      <w:r>
        <w:rPr>
          <w:bCs/>
          <w:sz w:val="24"/>
          <w:szCs w:val="24"/>
          <w:lang w:val="pt-PT" w:eastAsia="ro-RO"/>
        </w:rPr>
        <w:t xml:space="preserve"> de specialitate în probleme agrare, protecţia mediului și amenajarea teritoriului .</w:t>
      </w:r>
      <w:bookmarkEnd w:id="2"/>
    </w:p>
    <w:p w14:paraId="0D430E73" w14:textId="77777777" w:rsidR="00031FA4" w:rsidRDefault="00031FA4" w:rsidP="00031FA4">
      <w:pPr>
        <w:spacing w:after="0"/>
        <w:jc w:val="both"/>
        <w:rPr>
          <w:rFonts w:eastAsia="Times New Roman"/>
          <w:szCs w:val="28"/>
          <w:lang w:val="en-US" w:eastAsia="ru-RU"/>
        </w:rPr>
      </w:pPr>
    </w:p>
    <w:p w14:paraId="608E00FB" w14:textId="77777777" w:rsidR="00031FA4" w:rsidRDefault="00031FA4" w:rsidP="00031FA4">
      <w:pPr>
        <w:spacing w:after="0"/>
        <w:jc w:val="both"/>
        <w:rPr>
          <w:rFonts w:eastAsia="Times New Roman"/>
          <w:szCs w:val="28"/>
          <w:lang w:val="en-US" w:eastAsia="ru-RU"/>
        </w:rPr>
      </w:pPr>
    </w:p>
    <w:p w14:paraId="42C887A8" w14:textId="77777777" w:rsidR="00031FA4" w:rsidRDefault="00031FA4" w:rsidP="00031FA4">
      <w:pPr>
        <w:spacing w:after="0"/>
        <w:ind w:left="142" w:hanging="142"/>
        <w:jc w:val="both"/>
        <w:rPr>
          <w:rFonts w:eastAsia="Times New Roman"/>
          <w:b/>
          <w:szCs w:val="28"/>
          <w:lang w:val="ro-RO" w:eastAsia="ro-RO"/>
        </w:rPr>
      </w:pPr>
      <w:proofErr w:type="spellStart"/>
      <w:r>
        <w:rPr>
          <w:rFonts w:eastAsia="Times New Roman"/>
          <w:b/>
          <w:bCs/>
          <w:color w:val="000000"/>
          <w:szCs w:val="28"/>
          <w:lang w:val="en-US" w:eastAsia="zh-CN"/>
        </w:rPr>
        <w:t>Preşedintele</w:t>
      </w:r>
      <w:proofErr w:type="spellEnd"/>
      <w:r>
        <w:rPr>
          <w:rFonts w:eastAsia="Times New Roman"/>
          <w:b/>
          <w:bCs/>
          <w:color w:val="000000"/>
          <w:szCs w:val="28"/>
          <w:lang w:val="en-US" w:eastAsia="zh-CN"/>
        </w:rPr>
        <w:t xml:space="preserve"> </w:t>
      </w:r>
      <w:proofErr w:type="spellStart"/>
      <w:r>
        <w:rPr>
          <w:rFonts w:eastAsia="Times New Roman"/>
          <w:b/>
          <w:bCs/>
          <w:color w:val="000000"/>
          <w:szCs w:val="28"/>
          <w:lang w:val="en-US" w:eastAsia="zh-CN"/>
        </w:rPr>
        <w:t>şedinţei</w:t>
      </w:r>
      <w:proofErr w:type="spellEnd"/>
      <w:r>
        <w:rPr>
          <w:rFonts w:eastAsia="Times New Roman"/>
          <w:b/>
          <w:bCs/>
          <w:color w:val="000000"/>
          <w:szCs w:val="28"/>
          <w:lang w:val="en-US" w:eastAsia="zh-CN"/>
        </w:rPr>
        <w:t>:</w:t>
      </w:r>
      <w:r>
        <w:rPr>
          <w:rFonts w:eastAsia="Times New Roman"/>
          <w:b/>
          <w:szCs w:val="28"/>
          <w:lang w:val="en-US" w:eastAsia="ro-RO"/>
        </w:rPr>
        <w:t xml:space="preserve"> </w:t>
      </w:r>
      <w:r>
        <w:rPr>
          <w:rFonts w:eastAsia="Times New Roman"/>
          <w:b/>
          <w:szCs w:val="28"/>
          <w:lang w:val="ro-RO" w:eastAsia="ro-RO"/>
        </w:rPr>
        <w:t>_______________ Nina NEGRU</w:t>
      </w:r>
    </w:p>
    <w:p w14:paraId="22091625" w14:textId="77777777" w:rsidR="00031FA4" w:rsidRDefault="00031FA4" w:rsidP="00031FA4">
      <w:pPr>
        <w:spacing w:after="0"/>
        <w:ind w:left="142" w:hanging="142"/>
        <w:jc w:val="both"/>
        <w:rPr>
          <w:rFonts w:eastAsia="Times New Roman"/>
          <w:color w:val="000000"/>
          <w:szCs w:val="28"/>
          <w:lang w:val="ro-RO" w:eastAsia="zh-CN"/>
        </w:rPr>
      </w:pPr>
    </w:p>
    <w:p w14:paraId="51A34250" w14:textId="77777777" w:rsidR="00031FA4" w:rsidRDefault="00031FA4" w:rsidP="00031FA4">
      <w:pPr>
        <w:spacing w:after="0"/>
        <w:ind w:left="142" w:hanging="142"/>
        <w:jc w:val="both"/>
        <w:rPr>
          <w:rFonts w:eastAsia="Times New Roman"/>
          <w:color w:val="000000"/>
          <w:szCs w:val="28"/>
          <w:lang w:val="ro-RO" w:eastAsia="zh-CN"/>
        </w:rPr>
      </w:pPr>
    </w:p>
    <w:p w14:paraId="7F33CBBA" w14:textId="77777777" w:rsidR="00031FA4" w:rsidRDefault="00031FA4" w:rsidP="00031FA4">
      <w:pPr>
        <w:autoSpaceDE w:val="0"/>
        <w:autoSpaceDN w:val="0"/>
        <w:adjustRightInd w:val="0"/>
        <w:spacing w:after="0"/>
        <w:jc w:val="both"/>
        <w:rPr>
          <w:rFonts w:eastAsia="Times New Roman"/>
          <w:color w:val="000000"/>
          <w:szCs w:val="28"/>
          <w:lang w:val="en-US" w:eastAsia="zh-CN"/>
        </w:rPr>
      </w:pPr>
      <w:proofErr w:type="spellStart"/>
      <w:r>
        <w:rPr>
          <w:rFonts w:eastAsia="Times New Roman"/>
          <w:color w:val="000000"/>
          <w:szCs w:val="28"/>
          <w:lang w:val="en-US" w:eastAsia="zh-CN"/>
        </w:rPr>
        <w:t>Contrasemnează</w:t>
      </w:r>
      <w:proofErr w:type="spellEnd"/>
      <w:r>
        <w:rPr>
          <w:rFonts w:eastAsia="Times New Roman"/>
          <w:color w:val="000000"/>
          <w:szCs w:val="28"/>
          <w:lang w:val="en-US" w:eastAsia="zh-CN"/>
        </w:rPr>
        <w:t xml:space="preserve">: </w:t>
      </w:r>
    </w:p>
    <w:p w14:paraId="011BA884" w14:textId="77777777" w:rsidR="00031FA4" w:rsidRDefault="00031FA4" w:rsidP="00031FA4">
      <w:pPr>
        <w:spacing w:after="0"/>
        <w:jc w:val="both"/>
        <w:rPr>
          <w:rFonts w:eastAsia="Times New Roman"/>
          <w:b/>
          <w:szCs w:val="28"/>
          <w:lang w:val="en-US" w:eastAsia="ro-RO"/>
        </w:rPr>
      </w:pPr>
      <w:proofErr w:type="spellStart"/>
      <w:r>
        <w:rPr>
          <w:rFonts w:eastAsia="Times New Roman"/>
          <w:b/>
          <w:bCs/>
          <w:szCs w:val="28"/>
          <w:lang w:val="en-US" w:eastAsia="ru-RU"/>
        </w:rPr>
        <w:t>Secretarul</w:t>
      </w:r>
      <w:proofErr w:type="spellEnd"/>
      <w:r>
        <w:rPr>
          <w:rFonts w:eastAsia="Times New Roman"/>
          <w:b/>
          <w:bCs/>
          <w:szCs w:val="28"/>
          <w:lang w:val="en-US" w:eastAsia="ru-RU"/>
        </w:rPr>
        <w:t xml:space="preserve"> </w:t>
      </w:r>
      <w:proofErr w:type="spellStart"/>
      <w:r>
        <w:rPr>
          <w:rFonts w:eastAsia="Times New Roman"/>
          <w:b/>
          <w:bCs/>
          <w:szCs w:val="28"/>
          <w:lang w:val="en-US" w:eastAsia="ru-RU"/>
        </w:rPr>
        <w:t>Consiliului</w:t>
      </w:r>
      <w:proofErr w:type="spellEnd"/>
      <w:r>
        <w:rPr>
          <w:rFonts w:eastAsia="Times New Roman"/>
          <w:b/>
          <w:bCs/>
          <w:szCs w:val="28"/>
          <w:lang w:val="en-US" w:eastAsia="ru-RU"/>
        </w:rPr>
        <w:t xml:space="preserve"> </w:t>
      </w:r>
      <w:proofErr w:type="spellStart"/>
      <w:r>
        <w:rPr>
          <w:rFonts w:eastAsia="Times New Roman"/>
          <w:b/>
          <w:bCs/>
          <w:szCs w:val="28"/>
          <w:lang w:val="en-US" w:eastAsia="ru-RU"/>
        </w:rPr>
        <w:t>comunal</w:t>
      </w:r>
      <w:proofErr w:type="spellEnd"/>
      <w:r>
        <w:rPr>
          <w:rFonts w:eastAsia="Times New Roman"/>
          <w:b/>
          <w:bCs/>
          <w:szCs w:val="28"/>
          <w:lang w:val="en-US" w:eastAsia="ru-RU"/>
        </w:rPr>
        <w:t>:</w:t>
      </w:r>
      <w:r>
        <w:rPr>
          <w:rFonts w:eastAsia="Times New Roman"/>
          <w:b/>
          <w:szCs w:val="28"/>
          <w:lang w:val="en-US" w:eastAsia="ro-RO"/>
        </w:rPr>
        <w:t xml:space="preserve"> ______________Albina SOLOMON</w:t>
      </w:r>
    </w:p>
    <w:p w14:paraId="1D1C92DE" w14:textId="77777777" w:rsidR="00031FA4" w:rsidRDefault="00031FA4" w:rsidP="00031FA4">
      <w:pPr>
        <w:spacing w:after="0"/>
        <w:ind w:firstLine="709"/>
        <w:jc w:val="both"/>
        <w:rPr>
          <w:lang w:val="ro-RO"/>
        </w:rPr>
      </w:pPr>
    </w:p>
    <w:p w14:paraId="6C3B09FE" w14:textId="77777777" w:rsidR="00031FA4" w:rsidRPr="00031FA4" w:rsidRDefault="00031FA4" w:rsidP="00031FA4">
      <w:pPr>
        <w:pStyle w:val="a3"/>
        <w:rPr>
          <w:b/>
          <w:bCs/>
          <w:i/>
          <w:iCs/>
          <w:sz w:val="24"/>
          <w:szCs w:val="24"/>
        </w:rPr>
      </w:pPr>
      <w:proofErr w:type="spellStart"/>
      <w:proofErr w:type="gramStart"/>
      <w:r w:rsidRPr="00031FA4">
        <w:rPr>
          <w:b/>
          <w:bCs/>
          <w:i/>
          <w:iCs/>
          <w:sz w:val="24"/>
          <w:szCs w:val="24"/>
        </w:rPr>
        <w:t>Executor:Vlas</w:t>
      </w:r>
      <w:proofErr w:type="spellEnd"/>
      <w:proofErr w:type="gramEnd"/>
      <w:r w:rsidRPr="00031FA4">
        <w:rPr>
          <w:b/>
          <w:bCs/>
          <w:i/>
          <w:iCs/>
          <w:sz w:val="24"/>
          <w:szCs w:val="24"/>
        </w:rPr>
        <w:t xml:space="preserve"> </w:t>
      </w:r>
      <w:proofErr w:type="spellStart"/>
      <w:r w:rsidRPr="00031FA4">
        <w:rPr>
          <w:b/>
          <w:bCs/>
          <w:i/>
          <w:iCs/>
          <w:sz w:val="24"/>
          <w:szCs w:val="24"/>
        </w:rPr>
        <w:t>Lilia</w:t>
      </w:r>
      <w:proofErr w:type="spellEnd"/>
      <w:r w:rsidRPr="00031FA4">
        <w:rPr>
          <w:b/>
          <w:bCs/>
          <w:i/>
          <w:iCs/>
          <w:sz w:val="24"/>
          <w:szCs w:val="24"/>
        </w:rPr>
        <w:t xml:space="preserve">, </w:t>
      </w:r>
      <w:proofErr w:type="spellStart"/>
      <w:r w:rsidRPr="00031FA4">
        <w:rPr>
          <w:b/>
          <w:bCs/>
          <w:i/>
          <w:iCs/>
          <w:sz w:val="24"/>
          <w:szCs w:val="24"/>
        </w:rPr>
        <w:t>specialist</w:t>
      </w:r>
      <w:proofErr w:type="spellEnd"/>
      <w:r w:rsidRPr="00031FA4">
        <w:rPr>
          <w:b/>
          <w:bCs/>
          <w:i/>
          <w:iCs/>
          <w:sz w:val="24"/>
          <w:szCs w:val="24"/>
        </w:rPr>
        <w:t xml:space="preserve"> </w:t>
      </w:r>
      <w:proofErr w:type="spellStart"/>
      <w:r w:rsidRPr="00031FA4">
        <w:rPr>
          <w:b/>
          <w:bCs/>
          <w:i/>
          <w:iCs/>
          <w:sz w:val="24"/>
          <w:szCs w:val="24"/>
        </w:rPr>
        <w:t>în</w:t>
      </w:r>
      <w:proofErr w:type="spellEnd"/>
      <w:r w:rsidRPr="00031FA4">
        <w:rPr>
          <w:b/>
          <w:bCs/>
          <w:i/>
          <w:iCs/>
          <w:sz w:val="24"/>
          <w:szCs w:val="24"/>
        </w:rPr>
        <w:t xml:space="preserve"> </w:t>
      </w:r>
      <w:proofErr w:type="spellStart"/>
      <w:r w:rsidRPr="00031FA4">
        <w:rPr>
          <w:b/>
          <w:bCs/>
          <w:i/>
          <w:iCs/>
          <w:sz w:val="24"/>
          <w:szCs w:val="24"/>
        </w:rPr>
        <w:t>reglementarea</w:t>
      </w:r>
      <w:proofErr w:type="spellEnd"/>
      <w:r w:rsidRPr="00031FA4">
        <w:rPr>
          <w:b/>
          <w:bCs/>
          <w:i/>
          <w:iCs/>
          <w:sz w:val="24"/>
          <w:szCs w:val="24"/>
        </w:rPr>
        <w:t xml:space="preserve"> </w:t>
      </w:r>
      <w:proofErr w:type="spellStart"/>
      <w:r w:rsidRPr="00031FA4">
        <w:rPr>
          <w:b/>
          <w:bCs/>
          <w:i/>
          <w:iCs/>
          <w:sz w:val="24"/>
          <w:szCs w:val="24"/>
        </w:rPr>
        <w:t>regimului</w:t>
      </w:r>
      <w:proofErr w:type="spellEnd"/>
      <w:r w:rsidRPr="00031FA4">
        <w:rPr>
          <w:b/>
          <w:bCs/>
          <w:i/>
          <w:iCs/>
          <w:sz w:val="24"/>
          <w:szCs w:val="24"/>
        </w:rPr>
        <w:t xml:space="preserve"> </w:t>
      </w:r>
      <w:proofErr w:type="spellStart"/>
      <w:r w:rsidRPr="00031FA4">
        <w:rPr>
          <w:b/>
          <w:bCs/>
          <w:i/>
          <w:iCs/>
          <w:sz w:val="24"/>
          <w:szCs w:val="24"/>
        </w:rPr>
        <w:t>funciar</w:t>
      </w:r>
      <w:proofErr w:type="spellEnd"/>
    </w:p>
    <w:p w14:paraId="533582C7" w14:textId="77777777" w:rsidR="00031FA4" w:rsidRPr="00031FA4" w:rsidRDefault="00031FA4" w:rsidP="00031FA4">
      <w:pPr>
        <w:pStyle w:val="a3"/>
        <w:rPr>
          <w:b/>
          <w:bCs/>
          <w:i/>
          <w:iCs/>
          <w:sz w:val="24"/>
          <w:szCs w:val="24"/>
        </w:rPr>
      </w:pPr>
      <w:r w:rsidRPr="00031FA4">
        <w:rPr>
          <w:b/>
          <w:bCs/>
          <w:i/>
          <w:iCs/>
          <w:sz w:val="24"/>
          <w:szCs w:val="24"/>
        </w:rPr>
        <w:t>Tel:0(269)50 444</w:t>
      </w:r>
    </w:p>
    <w:p w14:paraId="54F50735" w14:textId="77777777" w:rsidR="00F12C76" w:rsidRPr="00031FA4" w:rsidRDefault="00F12C76" w:rsidP="00031FA4">
      <w:pPr>
        <w:spacing w:after="0"/>
        <w:jc w:val="both"/>
        <w:rPr>
          <w:lang w:val="ro-RO"/>
        </w:rPr>
      </w:pPr>
    </w:p>
    <w:sectPr w:rsidR="00F12C76" w:rsidRPr="00031FA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C2"/>
    <w:rsid w:val="00031FA4"/>
    <w:rsid w:val="00215CC2"/>
    <w:rsid w:val="006C0B77"/>
    <w:rsid w:val="008242FF"/>
    <w:rsid w:val="00870751"/>
    <w:rsid w:val="00922C48"/>
    <w:rsid w:val="00B915B7"/>
    <w:rsid w:val="00BE79D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AB3F"/>
  <w15:chartTrackingRefBased/>
  <w15:docId w15:val="{69EABD8F-742C-48B3-B83F-D895C5CF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FA4"/>
    <w:pPr>
      <w:spacing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1FA4"/>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45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2024-11-18T08:23:00Z</dcterms:created>
  <dcterms:modified xsi:type="dcterms:W3CDTF">2024-11-18T08:26:00Z</dcterms:modified>
</cp:coreProperties>
</file>